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C399D" w14:textId="645C032E" w:rsidR="008A077C" w:rsidRDefault="00F32A7A" w:rsidP="00F32A7A">
      <w:pPr>
        <w:spacing w:after="118"/>
        <w:ind w:left="1358"/>
        <w:jc w:val="center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 xml:space="preserve">July </w:t>
      </w:r>
      <w:r w:rsidR="00B22D4D">
        <w:rPr>
          <w:b/>
          <w:sz w:val="28"/>
          <w:u w:val="single" w:color="000000"/>
        </w:rPr>
        <w:t>202</w:t>
      </w:r>
      <w:r w:rsidR="00AB3E96">
        <w:rPr>
          <w:b/>
          <w:sz w:val="28"/>
          <w:u w:val="single" w:color="000000"/>
        </w:rPr>
        <w:t>4</w:t>
      </w:r>
    </w:p>
    <w:p w14:paraId="1827455F" w14:textId="440D69AF" w:rsidR="000D7C2C" w:rsidRDefault="00000000" w:rsidP="00684D52">
      <w:pPr>
        <w:spacing w:after="118"/>
        <w:ind w:left="1358"/>
        <w:jc w:val="center"/>
      </w:pPr>
      <w:r>
        <w:rPr>
          <w:b/>
          <w:sz w:val="28"/>
          <w:u w:val="single" w:color="000000"/>
        </w:rPr>
        <w:t>Financial Report for Ringshall Parish Council</w:t>
      </w:r>
    </w:p>
    <w:p w14:paraId="359CFD9E" w14:textId="77777777" w:rsidR="000D7C2C" w:rsidRDefault="00000000">
      <w:pPr>
        <w:spacing w:after="174"/>
      </w:pPr>
      <w:r>
        <w:rPr>
          <w:sz w:val="28"/>
        </w:rPr>
        <w:t xml:space="preserve"> </w:t>
      </w:r>
      <w:r>
        <w:t xml:space="preserve"> </w:t>
      </w:r>
    </w:p>
    <w:p w14:paraId="62BA6166" w14:textId="34D956E4" w:rsidR="000D7C2C" w:rsidRDefault="00000000">
      <w:pPr>
        <w:spacing w:after="0" w:line="386" w:lineRule="auto"/>
        <w:ind w:left="334"/>
        <w:jc w:val="center"/>
      </w:pPr>
      <w:r>
        <w:rPr>
          <w:sz w:val="28"/>
        </w:rPr>
        <w:t xml:space="preserve">Closing balance for bank account as of </w:t>
      </w:r>
      <w:r w:rsidR="00F32A7A">
        <w:rPr>
          <w:sz w:val="28"/>
        </w:rPr>
        <w:t>20</w:t>
      </w:r>
      <w:r w:rsidR="00F32A7A" w:rsidRPr="00F32A7A">
        <w:rPr>
          <w:sz w:val="28"/>
          <w:vertAlign w:val="superscript"/>
        </w:rPr>
        <w:t>th</w:t>
      </w:r>
      <w:r w:rsidR="00F32A7A">
        <w:rPr>
          <w:sz w:val="28"/>
        </w:rPr>
        <w:t xml:space="preserve"> July </w:t>
      </w:r>
      <w:r>
        <w:rPr>
          <w:sz w:val="28"/>
        </w:rPr>
        <w:t>202</w:t>
      </w:r>
      <w:r w:rsidR="00EA1864">
        <w:rPr>
          <w:sz w:val="28"/>
        </w:rPr>
        <w:t>4</w:t>
      </w:r>
      <w:r>
        <w:rPr>
          <w:sz w:val="28"/>
        </w:rPr>
        <w:t xml:space="preserve"> was £</w:t>
      </w:r>
      <w:r w:rsidR="00F32A7A">
        <w:rPr>
          <w:sz w:val="28"/>
        </w:rPr>
        <w:t>24,091.74</w:t>
      </w:r>
      <w:r>
        <w:rPr>
          <w:sz w:val="28"/>
        </w:rPr>
        <w:t xml:space="preserve"> Funds in account are ear marked as follows: </w:t>
      </w:r>
      <w:r>
        <w:t xml:space="preserve"> </w:t>
      </w:r>
    </w:p>
    <w:p w14:paraId="23377F71" w14:textId="77777777" w:rsidR="000D7C2C" w:rsidRDefault="00000000">
      <w:pPr>
        <w:spacing w:after="0"/>
        <w:ind w:left="848"/>
        <w:jc w:val="center"/>
      </w:pPr>
      <w:r>
        <w:rPr>
          <w:sz w:val="28"/>
        </w:rPr>
        <w:t xml:space="preserve"> </w:t>
      </w:r>
      <w:r>
        <w:t xml:space="preserve"> </w:t>
      </w:r>
    </w:p>
    <w:tbl>
      <w:tblPr>
        <w:tblStyle w:val="TableGrid"/>
        <w:tblW w:w="8078" w:type="dxa"/>
        <w:tblInd w:w="713" w:type="dxa"/>
        <w:tblCellMar>
          <w:left w:w="109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6112"/>
        <w:gridCol w:w="1966"/>
      </w:tblGrid>
      <w:tr w:rsidR="000D7C2C" w14:paraId="7B6BE86F" w14:textId="77777777" w:rsidTr="00B22D4D">
        <w:trPr>
          <w:trHeight w:val="454"/>
        </w:trPr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20CF6B" w14:textId="77777777" w:rsidR="000D7C2C" w:rsidRDefault="00000000">
            <w:pPr>
              <w:ind w:left="70"/>
              <w:jc w:val="center"/>
            </w:pPr>
            <w:r>
              <w:rPr>
                <w:b/>
                <w:sz w:val="28"/>
              </w:rPr>
              <w:t xml:space="preserve">RESERVE NAME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C20CA5" w14:textId="77777777" w:rsidR="000D7C2C" w:rsidRDefault="00000000">
            <w:r>
              <w:rPr>
                <w:b/>
                <w:sz w:val="28"/>
              </w:rPr>
              <w:t xml:space="preserve">AMOUNT  </w:t>
            </w:r>
          </w:p>
        </w:tc>
      </w:tr>
      <w:tr w:rsidR="000D7C2C" w14:paraId="513E76B6" w14:textId="77777777" w:rsidTr="00B22D4D">
        <w:trPr>
          <w:trHeight w:val="425"/>
        </w:trPr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C0EA00" w14:textId="77777777" w:rsidR="000D7C2C" w:rsidRDefault="00000000">
            <w:pPr>
              <w:ind w:left="64"/>
              <w:jc w:val="center"/>
            </w:pPr>
            <w:r>
              <w:rPr>
                <w:sz w:val="28"/>
              </w:rPr>
              <w:t xml:space="preserve">Neighbourhood CIL Funds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DDEFA0" w14:textId="77777777" w:rsidR="000D7C2C" w:rsidRDefault="00000000">
            <w:pPr>
              <w:ind w:left="63"/>
              <w:jc w:val="center"/>
            </w:pPr>
            <w:r>
              <w:rPr>
                <w:sz w:val="28"/>
              </w:rPr>
              <w:t xml:space="preserve">£9,228.09 </w:t>
            </w:r>
          </w:p>
        </w:tc>
      </w:tr>
      <w:tr w:rsidR="000D7C2C" w14:paraId="4472B3D8" w14:textId="77777777" w:rsidTr="00B22D4D">
        <w:trPr>
          <w:trHeight w:val="423"/>
        </w:trPr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5CF6B0" w14:textId="77777777" w:rsidR="000D7C2C" w:rsidRDefault="00000000">
            <w:pPr>
              <w:ind w:left="65"/>
              <w:jc w:val="center"/>
            </w:pPr>
            <w:r>
              <w:rPr>
                <w:sz w:val="28"/>
              </w:rPr>
              <w:t xml:space="preserve">Car park Fund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709E38" w14:textId="45018A7F" w:rsidR="000D7C2C" w:rsidRDefault="00000000">
            <w:pPr>
              <w:ind w:left="64"/>
              <w:jc w:val="center"/>
            </w:pPr>
            <w:r>
              <w:rPr>
                <w:sz w:val="28"/>
              </w:rPr>
              <w:t>£2,</w:t>
            </w:r>
            <w:r w:rsidR="00EA1864">
              <w:rPr>
                <w:sz w:val="28"/>
              </w:rPr>
              <w:t>9</w:t>
            </w:r>
            <w:r>
              <w:rPr>
                <w:sz w:val="28"/>
              </w:rPr>
              <w:t xml:space="preserve">50.00 </w:t>
            </w:r>
          </w:p>
        </w:tc>
      </w:tr>
      <w:tr w:rsidR="00B22D4D" w14:paraId="74B9A30B" w14:textId="77777777" w:rsidTr="008002BC">
        <w:trPr>
          <w:trHeight w:val="422"/>
        </w:trPr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A35B7" w14:textId="07070619" w:rsidR="00B22D4D" w:rsidRDefault="00B22D4D">
            <w:pPr>
              <w:ind w:left="62"/>
              <w:jc w:val="center"/>
            </w:pPr>
            <w:r>
              <w:rPr>
                <w:sz w:val="28"/>
              </w:rPr>
              <w:t xml:space="preserve">Staffing &amp; Training 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9B9BED" w14:textId="186F6F28" w:rsidR="00B22D4D" w:rsidRPr="00AB3E96" w:rsidRDefault="00B22D4D" w:rsidP="00AB3E96">
            <w:pPr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£831.60 </w:t>
            </w:r>
          </w:p>
        </w:tc>
      </w:tr>
      <w:tr w:rsidR="00B22D4D" w14:paraId="43658144" w14:textId="77777777" w:rsidTr="008002BC">
        <w:trPr>
          <w:trHeight w:val="422"/>
        </w:trPr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0D5EF" w14:textId="7829B3A2" w:rsidR="00B22D4D" w:rsidRDefault="00B22D4D">
            <w:pPr>
              <w:ind w:left="66"/>
              <w:jc w:val="center"/>
            </w:pPr>
            <w:r>
              <w:rPr>
                <w:sz w:val="28"/>
              </w:rPr>
              <w:t xml:space="preserve">Street Lighting 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BEBE4" w14:textId="2E954602" w:rsidR="00B22D4D" w:rsidRDefault="00B22D4D">
            <w:pPr>
              <w:ind w:left="69"/>
              <w:jc w:val="center"/>
            </w:pPr>
            <w:r>
              <w:rPr>
                <w:sz w:val="28"/>
              </w:rPr>
              <w:t xml:space="preserve">£800.00 </w:t>
            </w:r>
          </w:p>
        </w:tc>
      </w:tr>
      <w:tr w:rsidR="00B22D4D" w14:paraId="7A4359D0" w14:textId="77777777" w:rsidTr="008002BC">
        <w:trPr>
          <w:trHeight w:val="422"/>
        </w:trPr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1CD5DC" w14:textId="61617386" w:rsidR="00B22D4D" w:rsidRDefault="00B22D4D">
            <w:pPr>
              <w:ind w:left="69"/>
              <w:jc w:val="center"/>
            </w:pPr>
            <w:r>
              <w:rPr>
                <w:sz w:val="28"/>
              </w:rPr>
              <w:t xml:space="preserve">Play Area Ear Marked Funds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452FB0" w14:textId="7F0A7993" w:rsidR="00B22D4D" w:rsidRDefault="00B22D4D">
            <w:pPr>
              <w:ind w:left="69"/>
              <w:jc w:val="center"/>
            </w:pPr>
            <w:r>
              <w:rPr>
                <w:sz w:val="28"/>
              </w:rPr>
              <w:t>£2,933.62</w:t>
            </w:r>
          </w:p>
        </w:tc>
      </w:tr>
      <w:tr w:rsidR="00B22D4D" w14:paraId="1C6F2A77" w14:textId="77777777" w:rsidTr="008002BC">
        <w:trPr>
          <w:trHeight w:val="451"/>
        </w:trPr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D9698A" w14:textId="5F35E4B1" w:rsidR="00B22D4D" w:rsidRDefault="00B22D4D">
            <w:pPr>
              <w:ind w:left="68"/>
              <w:jc w:val="center"/>
            </w:pPr>
            <w:r>
              <w:rPr>
                <w:b/>
                <w:sz w:val="28"/>
              </w:rPr>
              <w:t xml:space="preserve">TOTAL (Ear marked Funds)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A60088" w14:textId="5BBC9E4D" w:rsidR="00B22D4D" w:rsidRPr="00AB3E96" w:rsidRDefault="00B22D4D" w:rsidP="00AB3E96">
            <w:pPr>
              <w:ind w:left="64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£16,743.31</w:t>
            </w:r>
          </w:p>
        </w:tc>
      </w:tr>
      <w:tr w:rsidR="00B22D4D" w14:paraId="30C96E7D" w14:textId="77777777" w:rsidTr="008002BC">
        <w:trPr>
          <w:trHeight w:val="420"/>
        </w:trPr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BCCE86" w14:textId="5A2656A5" w:rsidR="00B22D4D" w:rsidRDefault="00B22D4D">
            <w:pPr>
              <w:ind w:left="69"/>
              <w:jc w:val="center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4BECD5" w14:textId="4C7F88B7" w:rsidR="00B22D4D" w:rsidRPr="00AB3E96" w:rsidRDefault="00B22D4D" w:rsidP="00AB3E96">
            <w:pPr>
              <w:ind w:left="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B22D4D" w14:paraId="1FB22F01" w14:textId="77777777" w:rsidTr="008002BC">
        <w:trPr>
          <w:trHeight w:val="425"/>
        </w:trPr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A07359" w14:textId="21CAFB6C" w:rsidR="00B22D4D" w:rsidRDefault="00B22D4D">
            <w:pPr>
              <w:ind w:left="195"/>
              <w:jc w:val="center"/>
            </w:pPr>
            <w:r>
              <w:rPr>
                <w:sz w:val="28"/>
              </w:rPr>
              <w:t xml:space="preserve">TOTAL IN ACCOUNT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75F12D" w14:textId="50055458" w:rsidR="00B22D4D" w:rsidRDefault="00B22D4D">
            <w:pPr>
              <w:ind w:left="131"/>
              <w:jc w:val="center"/>
            </w:pPr>
            <w:r>
              <w:rPr>
                <w:sz w:val="28"/>
              </w:rPr>
              <w:t>£</w:t>
            </w:r>
            <w:r w:rsidR="00F32A7A">
              <w:rPr>
                <w:sz w:val="28"/>
              </w:rPr>
              <w:t>24,091.74</w:t>
            </w:r>
          </w:p>
        </w:tc>
      </w:tr>
      <w:tr w:rsidR="00B22D4D" w14:paraId="3852801A" w14:textId="77777777" w:rsidTr="008002BC">
        <w:trPr>
          <w:trHeight w:val="413"/>
        </w:trPr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2032C" w14:textId="2B378621" w:rsidR="00B22D4D" w:rsidRDefault="00B22D4D">
            <w:pPr>
              <w:ind w:left="68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005F3D" w14:textId="769FC17C" w:rsidR="00B22D4D" w:rsidRPr="00EA1864" w:rsidRDefault="00B22D4D" w:rsidP="00D40E77">
            <w:pPr>
              <w:ind w:left="6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B22D4D" w14:paraId="0FFDFE2C" w14:textId="77777777" w:rsidTr="008002BC">
        <w:trPr>
          <w:trHeight w:val="422"/>
        </w:trPr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093039" w14:textId="37BBE877" w:rsidR="00B22D4D" w:rsidRDefault="00B22D4D">
            <w:pPr>
              <w:ind w:left="133"/>
              <w:jc w:val="center"/>
            </w:pPr>
            <w:r>
              <w:rPr>
                <w:b/>
                <w:sz w:val="28"/>
              </w:rPr>
              <w:t xml:space="preserve">REMAINING GENERAL RESERVES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8BDF30" w14:textId="1507FB26" w:rsidR="00F32A7A" w:rsidRPr="00F32A7A" w:rsidRDefault="00B22D4D" w:rsidP="00F32A7A">
            <w:pPr>
              <w:ind w:lef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£</w:t>
            </w:r>
            <w:r w:rsidR="00F32A7A">
              <w:rPr>
                <w:b/>
                <w:sz w:val="28"/>
              </w:rPr>
              <w:t>7,348.43</w:t>
            </w:r>
          </w:p>
        </w:tc>
      </w:tr>
      <w:tr w:rsidR="00B22D4D" w14:paraId="74B89F64" w14:textId="77777777" w:rsidTr="008002BC">
        <w:trPr>
          <w:trHeight w:val="415"/>
        </w:trPr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0C8746" w14:textId="5E629BAA" w:rsidR="00B22D4D" w:rsidRDefault="00B22D4D">
            <w:pPr>
              <w:ind w:left="68"/>
              <w:jc w:val="center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AE3F20" w14:textId="1117F019" w:rsidR="00B22D4D" w:rsidRPr="00684D52" w:rsidRDefault="00B22D4D" w:rsidP="00AB3E96">
            <w:pPr>
              <w:ind w:left="64"/>
              <w:jc w:val="center"/>
              <w:rPr>
                <w:b/>
                <w:sz w:val="28"/>
              </w:rPr>
            </w:pPr>
          </w:p>
        </w:tc>
      </w:tr>
    </w:tbl>
    <w:p w14:paraId="69C7A754" w14:textId="77777777" w:rsidR="000D7C2C" w:rsidRDefault="00000000">
      <w:pPr>
        <w:spacing w:after="86"/>
      </w:pPr>
      <w:r>
        <w:rPr>
          <w:b/>
          <w:sz w:val="28"/>
        </w:rPr>
        <w:t xml:space="preserve"> </w:t>
      </w:r>
      <w:r>
        <w:t xml:space="preserve"> </w:t>
      </w:r>
    </w:p>
    <w:sectPr w:rsidR="000D7C2C">
      <w:pgSz w:w="11906" w:h="16838"/>
      <w:pgMar w:top="1440" w:right="211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C2C"/>
    <w:rsid w:val="000D7C2C"/>
    <w:rsid w:val="00220AFC"/>
    <w:rsid w:val="002A3EDC"/>
    <w:rsid w:val="002C6619"/>
    <w:rsid w:val="00447E54"/>
    <w:rsid w:val="00625178"/>
    <w:rsid w:val="00684D52"/>
    <w:rsid w:val="008A077C"/>
    <w:rsid w:val="008B09B2"/>
    <w:rsid w:val="00970D8F"/>
    <w:rsid w:val="00A01656"/>
    <w:rsid w:val="00AB3E96"/>
    <w:rsid w:val="00B22D4D"/>
    <w:rsid w:val="00D40E77"/>
    <w:rsid w:val="00EA1864"/>
    <w:rsid w:val="00F32A7A"/>
    <w:rsid w:val="00FB15F6"/>
    <w:rsid w:val="00FC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07C4"/>
  <w15:docId w15:val="{D983FDCA-78AE-4697-9DB3-4BE08E76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Luther</dc:creator>
  <cp:keywords/>
  <cp:lastModifiedBy>Daniel Luther</cp:lastModifiedBy>
  <cp:revision>2</cp:revision>
  <dcterms:created xsi:type="dcterms:W3CDTF">2024-07-20T14:18:00Z</dcterms:created>
  <dcterms:modified xsi:type="dcterms:W3CDTF">2024-07-20T14:18:00Z</dcterms:modified>
</cp:coreProperties>
</file>